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36"/>
          <w:szCs w:val="36"/>
          <w:rtl w:val="0"/>
        </w:rPr>
        <w:t xml:space="preserve">What to Pack for An Overnight Hike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5970"/>
        <w:gridCol w:w="975"/>
        <w:tblGridChange w:id="0">
          <w:tblGrid>
            <w:gridCol w:w="2415"/>
            <w:gridCol w:w="5970"/>
            <w:gridCol w:w="975"/>
          </w:tblGrid>
        </w:tblGridChange>
      </w:tblGrid>
      <w:tr>
        <w:trPr>
          <w:trHeight w:val="38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color w:val="9900ff"/>
                <w:sz w:val="28"/>
                <w:szCs w:val="28"/>
                <w:rtl w:val="0"/>
              </w:rPr>
              <w:t xml:space="preserve">Home away from Home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Backpack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45-60 Litres (the smaller, the lighter with less stuff = happy walker)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Waterproofing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Dry bags are good or two good quality garbage bags inside each other. This is weather or creek crossing dependent.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Tent or Shelter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Lightweight hiking tent 1-2 person. If sharing, split the parts up between you to save weight. Super lightweight alternative is going tarp/fly only options and stringing them between trees or using hiking poles.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Ground Sheet or Tent Footprint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Not essential unless you’re using a fly only option. Good for protecting the floor of your tent though!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Sleeping Bag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Suitable to the season and temperature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Sleeping Bag Liner (silk or merino)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Not essential, but good for keeping your bag clean (from your dirty body) and for adding a few degrees of warmth.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Sleeping Mat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Pillow (Luxury Item)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I just stuff my jacket and clothes into my sleeping bag stuff sack and use that as my pillow.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9900ff"/>
                <w:sz w:val="28"/>
                <w:szCs w:val="28"/>
                <w:rtl w:val="0"/>
              </w:rPr>
              <w:t xml:space="preserve">Kitchen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Stove &amp; Gas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Unless you plan on cooking on a fire, but good to have one in a group for a safety backup.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Billy, Spoon, Fork, Knife &amp; cup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Make the knife something decent to cut cheese/salami with, like Swiss Army style.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Empty wine bladder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Or other containers for gathering water from rivers and transporting back to camp.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Lightweight (ie. no cans) Breakfasts, Lunch, Dinners + snack as necessary for the number of days.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Fire Lighting Kit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Waterproof matches, flint, cigarette lighter, lighting cheats like cottonwool soaked in vaseline,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color w:val="9900ff"/>
                <w:sz w:val="28"/>
                <w:szCs w:val="28"/>
                <w:rtl w:val="0"/>
              </w:rPr>
              <w:t xml:space="preserve">Clothes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Rain Jacket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Waterproof Pants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Clothes to suit the season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Beanie, Down Jacket, Fleece, Thermals, Spare pair of socks, underwear, gloves. Bright colours are best for safety!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Sun 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Handkerchief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Much better than tissues in the wild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Camp Shoes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I take a pair of Crocs to wear around camp, super lightweight and nice to get out of my walking shoes at the end of the 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9900ff"/>
                <w:sz w:val="28"/>
                <w:szCs w:val="28"/>
                <w:rtl w:val="0"/>
              </w:rPr>
              <w:t xml:space="preserve">Safety &amp; Survival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Personal Locator Beacon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First Aid Kit (inc Emergency Blanket)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And know how to use it :-)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Whistle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Emergency 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GPS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Mobile 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Don’t forget to waterproof it. Think about carrying a SIM of different phone carriers depending on the region you’re travelling 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Map &amp; Compass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And know how to use them :-). Keep map inside waterproof holder.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 amount will depend on the weather forecast and conditions or if you can gather water along the way in creeks and rivers… in which case you will also need a water purifying method as well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9900ff"/>
                <w:sz w:val="28"/>
                <w:szCs w:val="28"/>
                <w:rtl w:val="0"/>
              </w:rPr>
              <w:t xml:space="preserve">Accessories/Miscellaneous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Sunglasses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Camera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Toilet 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Plus hand sanitiser, tampons,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Chapstick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Strawberry is my favourite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Head torch &amp; spare batteries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Notepad &amp; Pen/Pencil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In a Ziploc bag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Fly Veil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For places you know have high fly/mosquito rating!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Toothbrush &amp; Paste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Sunscreen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Insect Repellent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Medications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Gaiters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Device Battery recharger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eg. UNU,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5925"/>
        <w:gridCol w:w="945"/>
        <w:tblGridChange w:id="0">
          <w:tblGrid>
            <w:gridCol w:w="2445"/>
            <w:gridCol w:w="5925"/>
            <w:gridCol w:w="945"/>
          </w:tblGrid>
        </w:tblGridChange>
      </w:tblGrid>
      <w:tr>
        <w:trPr>
          <w:trHeight w:val="40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00ff"/>
                <w:sz w:val="28"/>
                <w:szCs w:val="28"/>
                <w:rtl w:val="0"/>
              </w:rPr>
              <w:t xml:space="preserve">Advanced/Exploratory/Off-track PLUS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Scrub Gloves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Gardening gloves to protect your hands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Safety Glasses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To protect my eyes if going off-track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Handline/tape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To assist with rock scrambling,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Raleway"/>
  <w:font w:name="Chelsea Marke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www.lotsafreshair.com</w:t>
      </w:r>
    </w:hyperlink>
    <w:r w:rsidDel="00000000" w:rsidR="00000000" w:rsidRPr="00000000">
      <w:rPr>
        <w:rtl w:val="0"/>
      </w:rPr>
      <w:tab/>
      <w:tab/>
      <w:tab/>
      <w:tab/>
      <w:tab/>
      <w:tab/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www.youtube.com/lotsafreshair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drawing>
        <wp:inline distB="114300" distT="114300" distL="114300" distR="114300">
          <wp:extent cx="2519363" cy="828952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363" cy="828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http://www.youtube.com/lotsafreshair" TargetMode="External"/><Relationship Id="rId1" Type="http://schemas.openxmlformats.org/officeDocument/2006/relationships/hyperlink" Target="http://www.lotsafreshair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